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ayout w:type="fixed"/>
        <w:tblLook w:val="0620" w:firstRow="1" w:lastRow="0" w:firstColumn="0" w:lastColumn="0" w:noHBand="1" w:noVBand="1"/>
      </w:tblPr>
      <w:tblGrid>
        <w:gridCol w:w="4253"/>
        <w:gridCol w:w="5953"/>
        <w:gridCol w:w="5240"/>
      </w:tblGrid>
      <w:tr w:rsidR="00614698" w14:paraId="0DD3CE6E" w14:textId="77777777" w:rsidTr="00702087">
        <w:trPr>
          <w:cantSplit/>
          <w:tblHeader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14:paraId="1572EAFD" w14:textId="77777777" w:rsidR="00B90608" w:rsidRPr="00743783" w:rsidRDefault="00B90608" w:rsidP="00AC5142">
            <w:pPr>
              <w:spacing w:line="276" w:lineRule="auto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743783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What is the Scheme?</w:t>
            </w:r>
          </w:p>
        </w:tc>
        <w:tc>
          <w:tcPr>
            <w:tcW w:w="5953" w:type="dxa"/>
            <w:tcBorders>
              <w:left w:val="nil"/>
              <w:bottom w:val="single" w:sz="4" w:space="0" w:color="auto"/>
              <w:right w:val="nil"/>
            </w:tcBorders>
          </w:tcPr>
          <w:p w14:paraId="74ADB57D" w14:textId="77777777" w:rsidR="00B90608" w:rsidRPr="00743783" w:rsidRDefault="00B90608" w:rsidP="00AC5142">
            <w:pPr>
              <w:spacing w:line="276" w:lineRule="auto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743783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Who is eligible?</w:t>
            </w:r>
          </w:p>
        </w:tc>
        <w:tc>
          <w:tcPr>
            <w:tcW w:w="5240" w:type="dxa"/>
            <w:tcBorders>
              <w:left w:val="nil"/>
              <w:bottom w:val="single" w:sz="4" w:space="0" w:color="auto"/>
              <w:right w:val="nil"/>
            </w:tcBorders>
          </w:tcPr>
          <w:p w14:paraId="4718647C" w14:textId="77777777" w:rsidR="00B90608" w:rsidRPr="00743783" w:rsidRDefault="00B90608" w:rsidP="00AC5142">
            <w:pPr>
              <w:spacing w:line="276" w:lineRule="auto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743783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How to apply?</w:t>
            </w:r>
          </w:p>
        </w:tc>
      </w:tr>
      <w:tr w:rsidR="00614698" w14:paraId="30414DD9" w14:textId="77777777" w:rsidTr="00702087">
        <w:trPr>
          <w:cantSplit/>
          <w:tblHeader/>
        </w:trPr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11A2FC39" w14:textId="77777777" w:rsidR="00366FB8" w:rsidRPr="00743783" w:rsidRDefault="00062638" w:rsidP="00614698">
            <w:pPr>
              <w:pStyle w:val="Heading4"/>
              <w:keepNext w:val="0"/>
              <w:keepLines w:val="0"/>
              <w:spacing w:after="120"/>
              <w:outlineLvl w:val="3"/>
              <w:rPr>
                <w:rFonts w:eastAsiaTheme="minorHAnsi" w:cstheme="minorBidi"/>
                <w:i w:val="0"/>
                <w:iCs w:val="0"/>
                <w:color w:val="auto"/>
                <w:sz w:val="24"/>
                <w:szCs w:val="24"/>
              </w:rPr>
            </w:pPr>
            <w:r w:rsidRPr="00743783">
              <w:rPr>
                <w:noProof/>
                <w:color w:val="auto"/>
                <w:lang w:eastAsia="en-AU"/>
              </w:rPr>
              <w:drawing>
                <wp:inline distT="0" distB="0" distL="0" distR="0" wp14:anchorId="070E8DB3" wp14:editId="10C7B251">
                  <wp:extent cx="2184242" cy="381000"/>
                  <wp:effectExtent l="0" t="0" r="6985" b="0"/>
                  <wp:docPr id="1" name="Picture 1" descr="Territories Stolen Generations Redress Sch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rritoriesredress.gov.au/themes/custom/pearly/images/territories-stolen-generati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015" cy="39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14:paraId="34B2DB44" w14:textId="77777777" w:rsidR="00366FB8" w:rsidRPr="00743783" w:rsidRDefault="005153F7" w:rsidP="00614698">
            <w:pPr>
              <w:spacing w:before="240" w:line="276" w:lineRule="auto"/>
              <w:rPr>
                <w:rFonts w:ascii="Century Gothic" w:hAnsi="Century Gothic"/>
                <w:color w:val="auto"/>
              </w:rPr>
            </w:pPr>
            <w:hyperlink r:id="rId12" w:history="1">
              <w:r w:rsidR="00366FB8" w:rsidRPr="00743783">
                <w:rPr>
                  <w:rStyle w:val="Hyperlink"/>
                  <w:rFonts w:ascii="Century Gothic" w:hAnsi="Century Gothic"/>
                  <w:color w:val="auto"/>
                </w:rPr>
                <w:t>https://territoriesredress.gov.au</w:t>
              </w:r>
            </w:hyperlink>
          </w:p>
        </w:tc>
        <w:tc>
          <w:tcPr>
            <w:tcW w:w="5240" w:type="dxa"/>
            <w:tcBorders>
              <w:left w:val="nil"/>
              <w:bottom w:val="nil"/>
              <w:right w:val="nil"/>
            </w:tcBorders>
          </w:tcPr>
          <w:p w14:paraId="4C92A142" w14:textId="77777777" w:rsidR="00366FB8" w:rsidRPr="00743783" w:rsidRDefault="00062638" w:rsidP="008C4697">
            <w:pPr>
              <w:pStyle w:val="Heading4"/>
              <w:outlineLvl w:val="3"/>
              <w:rPr>
                <w:rFonts w:eastAsiaTheme="minorHAnsi" w:cstheme="minorBidi"/>
                <w:i w:val="0"/>
                <w:iCs w:val="0"/>
                <w:color w:val="auto"/>
                <w:sz w:val="24"/>
                <w:szCs w:val="24"/>
              </w:rPr>
            </w:pPr>
            <w:r w:rsidRPr="00743783">
              <w:rPr>
                <w:noProof/>
                <w:color w:val="auto"/>
                <w:lang w:eastAsia="en-AU"/>
              </w:rPr>
              <w:drawing>
                <wp:inline distT="0" distB="0" distL="0" distR="0" wp14:anchorId="7AE128E7" wp14:editId="21313087">
                  <wp:extent cx="2551339" cy="428625"/>
                  <wp:effectExtent l="0" t="0" r="1905" b="0"/>
                  <wp:docPr id="2" name="Picture 2" descr="Australian Government National Indigenous Australians Agen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iaa-crest-twolin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664" cy="42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698" w14:paraId="431D9328" w14:textId="77777777" w:rsidTr="00702087">
        <w:trPr>
          <w:cantSplit/>
          <w:tblHeader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454BF" w14:textId="77777777" w:rsidR="00366FB8" w:rsidRPr="00743783" w:rsidRDefault="00366FB8" w:rsidP="00366FB8">
            <w:p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The </w:t>
            </w:r>
            <w:r w:rsidR="00614698" w:rsidRPr="00743783">
              <w:rPr>
                <w:rFonts w:ascii="Century Gothic" w:hAnsi="Century Gothic"/>
                <w:b/>
                <w:color w:val="auto"/>
                <w:sz w:val="18"/>
                <w:szCs w:val="18"/>
              </w:rPr>
              <w:t xml:space="preserve">Territories Stolen Generations Redress </w:t>
            </w:r>
            <w:r w:rsidRPr="00743783">
              <w:rPr>
                <w:rFonts w:ascii="Century Gothic" w:hAnsi="Century Gothic"/>
                <w:b/>
                <w:color w:val="auto"/>
                <w:sz w:val="18"/>
                <w:szCs w:val="18"/>
              </w:rPr>
              <w:t>Scheme</w:t>
            </w: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 is for Stolen Generations survivors who were removed as children from their families or communities in the territories administered by the Commonwealth. </w:t>
            </w:r>
          </w:p>
          <w:p w14:paraId="42441833" w14:textId="77777777" w:rsidR="00366FB8" w:rsidRPr="00743783" w:rsidRDefault="00366FB8" w:rsidP="00366FB8">
            <w:p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The Scheme offers a:</w:t>
            </w:r>
          </w:p>
          <w:p w14:paraId="49613D2F" w14:textId="77777777" w:rsidR="00366FB8" w:rsidRPr="00743783" w:rsidRDefault="00366FB8" w:rsidP="00366FB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redress payment of up to $75,000</w:t>
            </w:r>
          </w:p>
          <w:p w14:paraId="32751A0E" w14:textId="77777777" w:rsidR="00366FB8" w:rsidRPr="00743783" w:rsidRDefault="00366FB8" w:rsidP="00366FB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healing assistance payment of $7,000</w:t>
            </w:r>
          </w:p>
          <w:p w14:paraId="517546BA" w14:textId="77777777" w:rsidR="00366FB8" w:rsidRPr="00743783" w:rsidRDefault="00366FB8" w:rsidP="00366FB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Personal Acknowledgement.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73DE4" w14:textId="77777777" w:rsidR="00366FB8" w:rsidRPr="00743783" w:rsidRDefault="00366FB8" w:rsidP="00366FB8">
            <w:p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Theme="majorHAnsi" w:hAnsiTheme="majorHAnsi" w:cstheme="minorHAnsi"/>
                <w:color w:val="auto"/>
                <w:sz w:val="18"/>
                <w:szCs w:val="18"/>
              </w:rPr>
              <w:t>T</w:t>
            </w: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he delegated National Indigenous Australians Agency decision-maker must be satisfied that it is </w:t>
            </w:r>
            <w:r w:rsidRPr="00743783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plausible</w:t>
            </w: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 that:</w:t>
            </w:r>
          </w:p>
          <w:p w14:paraId="4B7E1205" w14:textId="77777777" w:rsidR="00366FB8" w:rsidRPr="00743783" w:rsidRDefault="00366FB8" w:rsidP="00366FB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The applicant is a person of Aboriginal and/or Torres Strait Islander descent, who is a Stolen Generations survivor; and </w:t>
            </w:r>
          </w:p>
          <w:p w14:paraId="3E861A84" w14:textId="77777777" w:rsidR="00366FB8" w:rsidRPr="00743783" w:rsidRDefault="00366FB8" w:rsidP="00366FB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The applicant’s removal took place in the:</w:t>
            </w:r>
          </w:p>
          <w:p w14:paraId="39B4057B" w14:textId="77777777" w:rsidR="00366FB8" w:rsidRPr="00743783" w:rsidRDefault="00366FB8" w:rsidP="00376C21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NT prior to 1 July 1978; or</w:t>
            </w:r>
          </w:p>
          <w:p w14:paraId="4A431D1E" w14:textId="77777777" w:rsidR="00366FB8" w:rsidRPr="00743783" w:rsidRDefault="00366FB8" w:rsidP="00376C21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ACT prior to 11 May 1989; or</w:t>
            </w:r>
          </w:p>
          <w:p w14:paraId="0BC0F526" w14:textId="77777777" w:rsidR="00366FB8" w:rsidRPr="00743783" w:rsidRDefault="00366FB8" w:rsidP="00376C21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Jervis Bay Territory.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95FD7" w14:textId="77777777" w:rsidR="00062638" w:rsidRPr="00743783" w:rsidRDefault="00062638" w:rsidP="00062638">
            <w:pPr>
              <w:pStyle w:val="ListParagraph"/>
              <w:spacing w:line="276" w:lineRule="auto"/>
              <w:ind w:left="360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  <w:p w14:paraId="252E74F4" w14:textId="77777777" w:rsidR="00366FB8" w:rsidRPr="00743783" w:rsidRDefault="00366FB8" w:rsidP="00366FB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Visit the Scheme’s online portal </w:t>
            </w:r>
            <w:hyperlink r:id="rId14" w:history="1">
              <w:r w:rsidRPr="00743783">
                <w:rPr>
                  <w:rFonts w:ascii="Century Gothic" w:hAnsi="Century Gothic"/>
                  <w:color w:val="auto"/>
                  <w:sz w:val="18"/>
                  <w:szCs w:val="18"/>
                  <w:u w:val="single"/>
                </w:rPr>
                <w:t>https://portal.territoriesredress.gov.au</w:t>
              </w:r>
            </w:hyperlink>
          </w:p>
          <w:p w14:paraId="024970D0" w14:textId="77777777" w:rsidR="00366FB8" w:rsidRPr="00743783" w:rsidRDefault="00366FB8" w:rsidP="00366FB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Download an application form </w:t>
            </w:r>
          </w:p>
          <w:p w14:paraId="56798991" w14:textId="77777777" w:rsidR="00366FB8" w:rsidRPr="00743783" w:rsidRDefault="005153F7" w:rsidP="00366FB8">
            <w:pPr>
              <w:pStyle w:val="ListParagraph"/>
              <w:spacing w:line="276" w:lineRule="auto"/>
              <w:ind w:left="360"/>
              <w:rPr>
                <w:rFonts w:ascii="Century Gothic" w:hAnsi="Century Gothic"/>
                <w:color w:val="auto"/>
                <w:sz w:val="18"/>
                <w:szCs w:val="18"/>
              </w:rPr>
            </w:pPr>
            <w:hyperlink r:id="rId15" w:history="1">
              <w:r w:rsidR="00366FB8" w:rsidRPr="00743783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</w:rPr>
                <w:t>http://territoriesredress.gov.au/resources/application-redress-form</w:t>
              </w:r>
            </w:hyperlink>
          </w:p>
          <w:p w14:paraId="0F9F6DC0" w14:textId="77777777" w:rsidR="00366FB8" w:rsidRPr="00743783" w:rsidRDefault="00761555" w:rsidP="00366FB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E</w:t>
            </w:r>
            <w:r w:rsidR="00366FB8"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mail </w:t>
            </w:r>
            <w:hyperlink r:id="rId16" w:history="1">
              <w:r w:rsidR="00366FB8" w:rsidRPr="00743783">
                <w:rPr>
                  <w:rFonts w:ascii="Century Gothic" w:hAnsi="Century Gothic"/>
                  <w:color w:val="auto"/>
                  <w:sz w:val="18"/>
                  <w:szCs w:val="18"/>
                </w:rPr>
                <w:t>help@territoriesredress.gov.au</w:t>
              </w:r>
            </w:hyperlink>
          </w:p>
          <w:p w14:paraId="724222B5" w14:textId="77777777" w:rsidR="00366FB8" w:rsidRPr="00743783" w:rsidRDefault="00366FB8" w:rsidP="00366FB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Call 1800 566 111</w:t>
            </w:r>
          </w:p>
          <w:p w14:paraId="6E3A704A" w14:textId="77777777" w:rsidR="00366FB8" w:rsidRPr="00743783" w:rsidRDefault="00366FB8" w:rsidP="00366FB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Seek assistance from a Scheme support service.</w:t>
            </w:r>
          </w:p>
          <w:p w14:paraId="52F2AE82" w14:textId="638E01C5" w:rsidR="00366FB8" w:rsidRPr="00743783" w:rsidRDefault="00366FB8" w:rsidP="00D80A0D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Applications </w:t>
            </w:r>
            <w:r w:rsidR="00D80A0D" w:rsidRPr="00743783">
              <w:rPr>
                <w:rFonts w:ascii="Century Gothic" w:hAnsi="Century Gothic"/>
                <w:color w:val="auto"/>
                <w:sz w:val="18"/>
                <w:szCs w:val="18"/>
              </w:rPr>
              <w:t>close</w:t>
            </w:r>
            <w:r w:rsidR="00761555"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 on</w:t>
            </w: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 </w:t>
            </w:r>
            <w:r w:rsidR="004C31F9" w:rsidRPr="00D1675F">
              <w:rPr>
                <w:rFonts w:ascii="Century Gothic" w:hAnsi="Century Gothic"/>
                <w:color w:val="auto"/>
                <w:sz w:val="18"/>
                <w:szCs w:val="18"/>
                <w:u w:val="single"/>
              </w:rPr>
              <w:t>31</w:t>
            </w:r>
            <w:r w:rsidRPr="00D1675F">
              <w:rPr>
                <w:rFonts w:ascii="Century Gothic" w:hAnsi="Century Gothic"/>
                <w:color w:val="auto"/>
                <w:sz w:val="18"/>
                <w:szCs w:val="18"/>
                <w:u w:val="single"/>
              </w:rPr>
              <w:t> </w:t>
            </w:r>
            <w:r w:rsidR="004C31F9" w:rsidRPr="00D1675F">
              <w:rPr>
                <w:rFonts w:ascii="Century Gothic" w:hAnsi="Century Gothic"/>
                <w:color w:val="auto"/>
                <w:sz w:val="18"/>
                <w:szCs w:val="18"/>
                <w:u w:val="single"/>
              </w:rPr>
              <w:t>August 2027</w:t>
            </w: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.</w:t>
            </w:r>
          </w:p>
        </w:tc>
      </w:tr>
      <w:tr w:rsidR="008D64ED" w14:paraId="1CE18A6E" w14:textId="77777777" w:rsidTr="00702087">
        <w:trPr>
          <w:cantSplit/>
          <w:trHeight w:val="643"/>
          <w:tblHeader/>
        </w:trPr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60A34EE1" w14:textId="77777777" w:rsidR="008D64ED" w:rsidRPr="00743783" w:rsidRDefault="008D64ED" w:rsidP="00407480">
            <w:pPr>
              <w:spacing w:before="240"/>
              <w:rPr>
                <w:color w:val="auto"/>
              </w:rPr>
            </w:pPr>
            <w:r w:rsidRPr="00743783">
              <w:rPr>
                <w:noProof/>
                <w:color w:val="auto"/>
                <w:sz w:val="18"/>
                <w:szCs w:val="18"/>
                <w:lang w:eastAsia="en-AU"/>
              </w:rPr>
              <w:drawing>
                <wp:inline distT="0" distB="0" distL="0" distR="0" wp14:anchorId="11F48F27" wp14:editId="2066206D">
                  <wp:extent cx="1682750" cy="534914"/>
                  <wp:effectExtent l="0" t="0" r="0" b="0"/>
                  <wp:docPr id="3" name="Picture 3" descr="Victorian Stolen Generations Reparations Pack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119" cy="538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14:paraId="7415F669" w14:textId="77777777" w:rsidR="008D64ED" w:rsidRPr="00743783" w:rsidRDefault="005153F7" w:rsidP="00407480">
            <w:pPr>
              <w:spacing w:before="240" w:line="276" w:lineRule="auto"/>
              <w:rPr>
                <w:color w:val="auto"/>
              </w:rPr>
            </w:pPr>
            <w:hyperlink r:id="rId19" w:history="1">
              <w:r w:rsidR="008D64ED" w:rsidRPr="00743783">
                <w:rPr>
                  <w:rStyle w:val="Hyperlink"/>
                  <w:rFonts w:ascii="Century Gothic" w:hAnsi="Century Gothic"/>
                  <w:color w:val="auto"/>
                </w:rPr>
                <w:t>https://www.vic.gov.au/stolen-generations-reparations-package</w:t>
              </w:r>
            </w:hyperlink>
          </w:p>
        </w:tc>
        <w:tc>
          <w:tcPr>
            <w:tcW w:w="5240" w:type="dxa"/>
            <w:tcBorders>
              <w:left w:val="nil"/>
              <w:bottom w:val="nil"/>
              <w:right w:val="nil"/>
            </w:tcBorders>
          </w:tcPr>
          <w:p w14:paraId="099B10D6" w14:textId="77777777" w:rsidR="008D64ED" w:rsidRPr="00743783" w:rsidRDefault="00062638" w:rsidP="008C4697">
            <w:pPr>
              <w:spacing w:before="240"/>
              <w:rPr>
                <w:color w:val="auto"/>
              </w:rPr>
            </w:pPr>
            <w:r w:rsidRPr="00743783">
              <w:rPr>
                <w:noProof/>
                <w:color w:val="auto"/>
                <w:lang w:eastAsia="en-AU"/>
              </w:rPr>
              <w:drawing>
                <wp:inline distT="0" distB="0" distL="0" distR="0" wp14:anchorId="1860F2CF" wp14:editId="731FDC32">
                  <wp:extent cx="1789248" cy="486006"/>
                  <wp:effectExtent l="0" t="0" r="1905" b="9525"/>
                  <wp:docPr id="5" name="Picture 5" descr="Victorian Government Department of Justice and Community Saf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justice.vic.gov.au/profiles/justice/themes/justice_bootstrap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177" cy="496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4ED" w14:paraId="39A6518A" w14:textId="77777777" w:rsidTr="00702087">
        <w:trPr>
          <w:cantSplit/>
          <w:tblHeader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869A4" w14:textId="790C3D3A" w:rsidR="008D64ED" w:rsidRPr="00743783" w:rsidRDefault="008D64ED" w:rsidP="00407480">
            <w:p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The </w:t>
            </w:r>
            <w:r w:rsidRPr="00743783">
              <w:rPr>
                <w:rFonts w:ascii="Century Gothic" w:hAnsi="Century Gothic"/>
                <w:b/>
                <w:color w:val="auto"/>
                <w:sz w:val="18"/>
                <w:szCs w:val="18"/>
              </w:rPr>
              <w:t>Victorian Stolen Generations Reparations Package</w:t>
            </w: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 is to help address the trauma and suffering caused by the forced removal of Aboriginal and Torres Strait Islander children from their families, community, culture, identity and language. </w:t>
            </w:r>
            <w:r w:rsidR="0008027C" w:rsidRPr="00743783">
              <w:rPr>
                <w:rFonts w:ascii="Century Gothic" w:hAnsi="Century Gothic"/>
                <w:color w:val="auto"/>
                <w:sz w:val="18"/>
                <w:szCs w:val="18"/>
              </w:rPr>
              <w:t>The Package offers:</w:t>
            </w:r>
          </w:p>
          <w:p w14:paraId="73497D96" w14:textId="77777777" w:rsidR="008D64ED" w:rsidRPr="00743783" w:rsidRDefault="008D64ED" w:rsidP="0040748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a payment of $100,000</w:t>
            </w:r>
          </w:p>
          <w:p w14:paraId="6563C87E" w14:textId="77777777" w:rsidR="008D64ED" w:rsidRPr="00743783" w:rsidRDefault="008D64ED" w:rsidP="0040748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a personal apology </w:t>
            </w:r>
          </w:p>
          <w:p w14:paraId="400F8448" w14:textId="77777777" w:rsidR="008D64ED" w:rsidRPr="00743783" w:rsidRDefault="008D64ED" w:rsidP="0040748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access to trauma-informed counselling and other support services</w:t>
            </w:r>
          </w:p>
          <w:p w14:paraId="2E529753" w14:textId="77777777" w:rsidR="008D64ED" w:rsidRPr="00743783" w:rsidRDefault="008D64ED" w:rsidP="0040748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access to records held by the State about their removal</w:t>
            </w:r>
          </w:p>
          <w:p w14:paraId="31840479" w14:textId="337B0AE1" w:rsidR="00702087" w:rsidRPr="007554E4" w:rsidRDefault="008D64ED" w:rsidP="0070208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supported access to healing programs.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C6E13" w14:textId="77777777" w:rsidR="008D64ED" w:rsidRPr="00743783" w:rsidRDefault="008D64ED" w:rsidP="00407480">
            <w:pPr>
              <w:pStyle w:val="NormalWeb"/>
              <w:spacing w:before="120" w:beforeAutospacing="0" w:after="120" w:afterAutospacing="0" w:line="276" w:lineRule="auto"/>
              <w:rPr>
                <w:rFonts w:ascii="Century Gothic" w:eastAsiaTheme="minorHAnsi" w:hAnsi="Century Gothic" w:cstheme="minorBidi"/>
                <w:sz w:val="18"/>
                <w:szCs w:val="18"/>
                <w:lang w:eastAsia="en-US"/>
              </w:rPr>
            </w:pPr>
            <w:r w:rsidRPr="00743783">
              <w:rPr>
                <w:rFonts w:asciiTheme="majorHAnsi" w:hAnsiTheme="majorHAnsi"/>
                <w:sz w:val="20"/>
                <w:szCs w:val="20"/>
              </w:rPr>
              <w:t>T</w:t>
            </w:r>
            <w:r w:rsidRPr="00743783">
              <w:rPr>
                <w:rFonts w:ascii="Century Gothic" w:eastAsiaTheme="minorHAnsi" w:hAnsi="Century Gothic" w:cstheme="minorBidi"/>
                <w:sz w:val="18"/>
                <w:szCs w:val="18"/>
                <w:lang w:eastAsia="en-US"/>
              </w:rPr>
              <w:t>he Package is available to people who:</w:t>
            </w:r>
          </w:p>
          <w:p w14:paraId="620799C1" w14:textId="77777777" w:rsidR="008D64ED" w:rsidRPr="00743783" w:rsidRDefault="008D64ED" w:rsidP="0040748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are Aboriginal and/or Torres Strait Islander </w:t>
            </w:r>
          </w:p>
          <w:p w14:paraId="58A26C8F" w14:textId="77777777" w:rsidR="008D64ED" w:rsidRPr="00743783" w:rsidRDefault="008D64ED" w:rsidP="0040748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have been removed by a government or non-government agency prior to 31 December 1976, while under the age of 18 </w:t>
            </w:r>
          </w:p>
          <w:p w14:paraId="6A2B95EB" w14:textId="77777777" w:rsidR="008D64ED" w:rsidRPr="00743783" w:rsidRDefault="008D64ED" w:rsidP="0040748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have been first removed in Victoria </w:t>
            </w:r>
          </w:p>
          <w:p w14:paraId="25234EC2" w14:textId="77777777" w:rsidR="008D64ED" w:rsidRPr="00743783" w:rsidRDefault="008D64ED" w:rsidP="0040748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have been separated from their family for a period of time that resulted in the experience of loss of family, community, culture, identity, and language and</w:t>
            </w:r>
          </w:p>
          <w:p w14:paraId="56914204" w14:textId="77777777" w:rsidR="008D64ED" w:rsidRPr="00743783" w:rsidRDefault="008D64ED" w:rsidP="0040748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have lodged a valid application with all necessary supporting identification documents.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E6F9E" w14:textId="77777777" w:rsidR="008D64ED" w:rsidRPr="007926A9" w:rsidRDefault="008D64ED" w:rsidP="0040748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right="743"/>
              <w:contextualSpacing w:val="0"/>
              <w:rPr>
                <w:rFonts w:ascii="Century Gothic" w:hAnsi="Century Gothic"/>
                <w:color w:val="auto"/>
                <w:sz w:val="18"/>
                <w:szCs w:val="18"/>
                <w:u w:val="single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Visit the website for more information </w:t>
            </w:r>
            <w:hyperlink r:id="rId21" w:history="1">
              <w:r w:rsidRPr="007926A9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</w:rPr>
                <w:t>http://www.vic.gov.au/stolen-generations-reparations-package</w:t>
              </w:r>
            </w:hyperlink>
          </w:p>
          <w:p w14:paraId="622CC3E8" w14:textId="77777777" w:rsidR="008D64ED" w:rsidRPr="00743783" w:rsidRDefault="008D64ED" w:rsidP="0040748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right="743"/>
              <w:contextualSpacing w:val="0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Apply online or download an application form </w:t>
            </w:r>
            <w:hyperlink r:id="rId22" w:anchor="apply-now" w:history="1">
              <w:r w:rsidRPr="00743783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</w:rPr>
                <w:t>https://www.vic.gov.au/stolen-generations-reparations-package#apply-now</w:t>
              </w:r>
            </w:hyperlink>
          </w:p>
          <w:p w14:paraId="6A648E5E" w14:textId="77777777" w:rsidR="008D64ED" w:rsidRPr="00743783" w:rsidRDefault="008D64ED" w:rsidP="0040748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right="743"/>
              <w:contextualSpacing w:val="0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Email </w:t>
            </w:r>
            <w:hyperlink r:id="rId23" w:history="1">
              <w:r w:rsidRPr="00743783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</w:rPr>
                <w:t>stolen.generations@justice.vic.gov.au</w:t>
              </w:r>
            </w:hyperlink>
          </w:p>
          <w:p w14:paraId="2EB6AC5A" w14:textId="77777777" w:rsidR="008D64ED" w:rsidRPr="00743783" w:rsidRDefault="008D64ED" w:rsidP="0040748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Call 1800 566 071 </w:t>
            </w:r>
            <w:r w:rsidRPr="00743783">
              <w:rPr>
                <w:rFonts w:ascii="Century Gothic" w:hAnsi="Century Gothic"/>
                <w:bCs/>
                <w:color w:val="auto"/>
                <w:sz w:val="18"/>
                <w:szCs w:val="18"/>
              </w:rPr>
              <w:t>(from 9am to 5pm, Monday to Friday)</w:t>
            </w:r>
          </w:p>
          <w:p w14:paraId="30FECA5E" w14:textId="77777777" w:rsidR="008D64ED" w:rsidRPr="00743783" w:rsidRDefault="008D64ED" w:rsidP="00407480">
            <w:pPr>
              <w:pStyle w:val="NormalWeb"/>
              <w:spacing w:before="120" w:beforeAutospacing="0" w:after="120" w:afterAutospacing="0" w:line="276" w:lineRule="auto"/>
            </w:pPr>
            <w:r w:rsidRPr="00743783">
              <w:rPr>
                <w:rFonts w:asciiTheme="majorHAnsi" w:hAnsiTheme="majorHAnsi"/>
                <w:sz w:val="20"/>
                <w:szCs w:val="20"/>
              </w:rPr>
              <w:t>A</w:t>
            </w:r>
            <w:r w:rsidRPr="00743783">
              <w:rPr>
                <w:rFonts w:ascii="Century Gothic" w:eastAsiaTheme="minorHAnsi" w:hAnsi="Century Gothic" w:cstheme="minorBidi"/>
                <w:sz w:val="18"/>
                <w:szCs w:val="18"/>
                <w:lang w:eastAsia="en-US"/>
              </w:rPr>
              <w:t xml:space="preserve">pplications close on </w:t>
            </w:r>
            <w:r w:rsidRPr="00D1675F">
              <w:rPr>
                <w:rFonts w:ascii="Century Gothic" w:eastAsiaTheme="minorHAnsi" w:hAnsi="Century Gothic" w:cstheme="minorBidi"/>
                <w:sz w:val="18"/>
                <w:szCs w:val="18"/>
                <w:u w:val="single"/>
                <w:lang w:eastAsia="en-US"/>
              </w:rPr>
              <w:t>31 March 2027</w:t>
            </w:r>
            <w:r w:rsidRPr="00743783">
              <w:rPr>
                <w:rFonts w:ascii="Century Gothic" w:eastAsiaTheme="minorHAnsi" w:hAnsi="Century Gothic" w:cstheme="minorBidi"/>
                <w:sz w:val="18"/>
                <w:szCs w:val="18"/>
                <w:lang w:eastAsia="en-US"/>
              </w:rPr>
              <w:t>.</w:t>
            </w:r>
          </w:p>
        </w:tc>
      </w:tr>
    </w:tbl>
    <w:p w14:paraId="191B2E46" w14:textId="77777777" w:rsidR="007554E4" w:rsidRDefault="007554E4">
      <w:r>
        <w:br w:type="page"/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4253"/>
        <w:gridCol w:w="5953"/>
        <w:gridCol w:w="5240"/>
      </w:tblGrid>
      <w:tr w:rsidR="008D64ED" w:rsidRPr="00AC5142" w14:paraId="2521D688" w14:textId="77777777" w:rsidTr="00702087"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14:paraId="6B0F3A2C" w14:textId="125D1C81" w:rsidR="008D64ED" w:rsidRPr="00743783" w:rsidRDefault="008D64ED" w:rsidP="00407480">
            <w:pPr>
              <w:spacing w:line="276" w:lineRule="auto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743783">
              <w:rPr>
                <w:rFonts w:ascii="Century Gothic" w:hAnsi="Century Gothic"/>
                <w:b/>
                <w:color w:val="auto"/>
                <w:sz w:val="22"/>
                <w:szCs w:val="22"/>
              </w:rPr>
              <w:lastRenderedPageBreak/>
              <w:t>What is the Scheme?</w:t>
            </w:r>
          </w:p>
        </w:tc>
        <w:tc>
          <w:tcPr>
            <w:tcW w:w="5953" w:type="dxa"/>
            <w:tcBorders>
              <w:left w:val="nil"/>
              <w:bottom w:val="single" w:sz="4" w:space="0" w:color="auto"/>
              <w:right w:val="nil"/>
            </w:tcBorders>
          </w:tcPr>
          <w:p w14:paraId="42379C53" w14:textId="77777777" w:rsidR="008D64ED" w:rsidRPr="00743783" w:rsidRDefault="008D64ED" w:rsidP="00407480">
            <w:pPr>
              <w:spacing w:line="276" w:lineRule="auto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743783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Who is eligible?</w:t>
            </w:r>
          </w:p>
        </w:tc>
        <w:tc>
          <w:tcPr>
            <w:tcW w:w="5240" w:type="dxa"/>
            <w:tcBorders>
              <w:left w:val="nil"/>
              <w:bottom w:val="single" w:sz="4" w:space="0" w:color="auto"/>
              <w:right w:val="nil"/>
            </w:tcBorders>
          </w:tcPr>
          <w:p w14:paraId="6A74FD2F" w14:textId="77777777" w:rsidR="008D64ED" w:rsidRPr="00743783" w:rsidRDefault="008D64ED" w:rsidP="00407480">
            <w:pPr>
              <w:spacing w:line="276" w:lineRule="auto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743783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How to apply?</w:t>
            </w:r>
          </w:p>
        </w:tc>
      </w:tr>
      <w:tr w:rsidR="006867D6" w14:paraId="3E65565C" w14:textId="77777777" w:rsidTr="00702087"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61FC65E1" w14:textId="6447BB69" w:rsidR="006867D6" w:rsidRPr="00743783" w:rsidRDefault="006867D6" w:rsidP="00407480">
            <w:pPr>
              <w:spacing w:before="240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 w:hint="cs"/>
                <w:color w:val="auto"/>
                <w:sz w:val="18"/>
                <w:szCs w:val="18"/>
              </w:rPr>
              <w:t xml:space="preserve">The </w:t>
            </w:r>
            <w:r w:rsidRPr="00743783">
              <w:rPr>
                <w:rFonts w:ascii="Century Gothic" w:hAnsi="Century Gothic" w:hint="cs"/>
                <w:b/>
                <w:bCs/>
                <w:color w:val="auto"/>
                <w:sz w:val="18"/>
                <w:szCs w:val="18"/>
              </w:rPr>
              <w:t>WA Government</w:t>
            </w:r>
            <w:r w:rsidRPr="00743783">
              <w:rPr>
                <w:rFonts w:ascii="Century Gothic" w:hAnsi="Century Gothic" w:hint="cs"/>
                <w:color w:val="auto"/>
                <w:sz w:val="18"/>
                <w:szCs w:val="18"/>
              </w:rPr>
              <w:t xml:space="preserve"> is delivering a </w:t>
            </w:r>
            <w:r w:rsidRPr="00743783">
              <w:rPr>
                <w:rFonts w:ascii="Century Gothic" w:hAnsi="Century Gothic" w:hint="cs"/>
                <w:b/>
                <w:bCs/>
                <w:color w:val="auto"/>
                <w:sz w:val="18"/>
                <w:szCs w:val="18"/>
              </w:rPr>
              <w:t>Stolen Generations Redress Scheme</w:t>
            </w:r>
            <w:r w:rsidRPr="00743783">
              <w:rPr>
                <w:rFonts w:ascii="Century Gothic" w:hAnsi="Century Gothic" w:hint="cs"/>
                <w:color w:val="auto"/>
                <w:sz w:val="18"/>
                <w:szCs w:val="18"/>
              </w:rPr>
              <w:t xml:space="preserve"> for </w:t>
            </w:r>
            <w:r w:rsidR="003A4970"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living </w:t>
            </w:r>
            <w:r w:rsidRPr="00743783">
              <w:rPr>
                <w:rFonts w:ascii="Century Gothic" w:hAnsi="Century Gothic" w:hint="cs"/>
                <w:color w:val="auto"/>
                <w:sz w:val="18"/>
                <w:szCs w:val="18"/>
              </w:rPr>
              <w:t>members of the Stolen Generations in WA who were removed as children from their families in WA prior to 1 July 1972.</w:t>
            </w:r>
          </w:p>
          <w:p w14:paraId="61DD83E3" w14:textId="09B1E7E0" w:rsidR="0008027C" w:rsidRPr="00743783" w:rsidRDefault="0008027C" w:rsidP="003A4970">
            <w:pPr>
              <w:spacing w:before="240"/>
              <w:rPr>
                <w:noProof/>
                <w:color w:val="auto"/>
                <w:lang w:eastAsia="en-AU"/>
              </w:rPr>
            </w:pPr>
            <w:r w:rsidRPr="00743783">
              <w:rPr>
                <w:rFonts w:ascii="Century Gothic" w:hAnsi="Century Gothic" w:hint="cs"/>
                <w:color w:val="auto"/>
                <w:sz w:val="18"/>
                <w:szCs w:val="18"/>
              </w:rPr>
              <w:t xml:space="preserve">The Scheme </w:t>
            </w: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offers</w:t>
            </w:r>
            <w:r w:rsidR="003A4970"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 a </w:t>
            </w: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payment </w:t>
            </w:r>
            <w:r w:rsidR="003A4970"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of </w:t>
            </w:r>
            <w:r w:rsidRPr="00743783">
              <w:rPr>
                <w:rFonts w:ascii="Century Gothic" w:hAnsi="Century Gothic" w:hint="cs"/>
                <w:color w:val="auto"/>
                <w:sz w:val="18"/>
                <w:szCs w:val="18"/>
              </w:rPr>
              <w:t>$85,000</w:t>
            </w:r>
            <w:r w:rsidR="003A4970"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 to eligible individuals</w:t>
            </w:r>
            <w:r w:rsidRPr="00743783">
              <w:rPr>
                <w:rFonts w:ascii="Century Gothic" w:hAnsi="Century Gothic" w:hint="cs"/>
                <w:color w:val="auto"/>
                <w:sz w:val="18"/>
                <w:szCs w:val="18"/>
              </w:rPr>
              <w:t>.</w:t>
            </w:r>
            <w:r w:rsidRPr="00743783">
              <w:rPr>
                <w:rFonts w:hint="cs"/>
                <w:noProof/>
                <w:color w:val="auto"/>
                <w:lang w:eastAsia="en-AU"/>
              </w:rPr>
              <w:t> </w:t>
            </w:r>
          </w:p>
          <w:p w14:paraId="3D2FC873" w14:textId="5B8C2ED3" w:rsidR="003A4970" w:rsidRPr="00743783" w:rsidRDefault="003A4970" w:rsidP="00743783">
            <w:pPr>
              <w:spacing w:before="240"/>
              <w:rPr>
                <w:rFonts w:ascii="Century Gothic" w:hAnsi="Century Gothic"/>
                <w:noProof/>
                <w:color w:val="auto"/>
                <w:sz w:val="18"/>
                <w:szCs w:val="18"/>
                <w:lang w:eastAsia="en-AU"/>
              </w:rPr>
            </w:pPr>
            <w:r w:rsidRPr="00743783">
              <w:rPr>
                <w:rFonts w:ascii="Century Gothic" w:hAnsi="Century Gothic"/>
                <w:noProof/>
                <w:color w:val="auto"/>
                <w:sz w:val="18"/>
                <w:szCs w:val="18"/>
                <w:lang w:eastAsia="en-AU"/>
              </w:rPr>
              <w:t>The WA Government is also working with Stolen Generations Organisations on additional measures to support healing and truth telling.</w:t>
            </w:r>
          </w:p>
        </w:tc>
        <w:tc>
          <w:tcPr>
            <w:tcW w:w="5953" w:type="dxa"/>
            <w:tcBorders>
              <w:left w:val="nil"/>
              <w:bottom w:val="single" w:sz="4" w:space="0" w:color="auto"/>
              <w:right w:val="nil"/>
            </w:tcBorders>
          </w:tcPr>
          <w:p w14:paraId="229835DA" w14:textId="4A55F566" w:rsidR="006867D6" w:rsidRPr="00743783" w:rsidRDefault="006867D6" w:rsidP="006867D6">
            <w:pPr>
              <w:spacing w:before="240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 w:hint="cs"/>
                <w:color w:val="auto"/>
                <w:sz w:val="18"/>
                <w:szCs w:val="18"/>
              </w:rPr>
              <w:t>The WA Stolen Generations Redress Scheme is for</w:t>
            </w:r>
            <w:r w:rsidR="0008027C" w:rsidRPr="00743783">
              <w:rPr>
                <w:rFonts w:ascii="Century Gothic" w:hAnsi="Century Gothic"/>
                <w:color w:val="auto"/>
                <w:sz w:val="18"/>
                <w:szCs w:val="18"/>
              </w:rPr>
              <w:t>:</w:t>
            </w:r>
          </w:p>
          <w:p w14:paraId="4456B2B4" w14:textId="7C9F11F2" w:rsidR="006867D6" w:rsidRPr="00743783" w:rsidRDefault="0008027C" w:rsidP="0008027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l</w:t>
            </w:r>
            <w:r w:rsidR="006867D6" w:rsidRPr="00743783">
              <w:rPr>
                <w:rFonts w:ascii="Century Gothic" w:hAnsi="Century Gothic" w:hint="cs"/>
                <w:color w:val="auto"/>
                <w:sz w:val="18"/>
                <w:szCs w:val="18"/>
              </w:rPr>
              <w:t>iving Aboriginal and/or Torres Strait Islander persons </w:t>
            </w:r>
          </w:p>
          <w:p w14:paraId="4D127A4F" w14:textId="45468936" w:rsidR="006867D6" w:rsidRPr="00743783" w:rsidRDefault="0008027C" w:rsidP="0008027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r</w:t>
            </w:r>
            <w:r w:rsidR="006867D6" w:rsidRPr="00743783">
              <w:rPr>
                <w:rFonts w:ascii="Century Gothic" w:hAnsi="Century Gothic" w:hint="cs"/>
                <w:color w:val="auto"/>
                <w:sz w:val="18"/>
                <w:szCs w:val="18"/>
              </w:rPr>
              <w:t>emoved from their families in WA before 1 July 1972  </w:t>
            </w:r>
          </w:p>
          <w:p w14:paraId="666DABDC" w14:textId="77777777" w:rsidR="006867D6" w:rsidRPr="00743783" w:rsidRDefault="0008027C" w:rsidP="00673EB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w</w:t>
            </w:r>
            <w:r w:rsidR="006867D6" w:rsidRPr="00743783">
              <w:rPr>
                <w:rFonts w:ascii="Century Gothic" w:hAnsi="Century Gothic" w:hint="cs"/>
                <w:color w:val="auto"/>
                <w:sz w:val="18"/>
                <w:szCs w:val="18"/>
              </w:rPr>
              <w:t>here removal took place before age of 18. </w:t>
            </w:r>
          </w:p>
          <w:p w14:paraId="45BD6562" w14:textId="77777777" w:rsidR="003A4970" w:rsidRPr="00743783" w:rsidRDefault="003A4970" w:rsidP="00743783">
            <w:pPr>
              <w:pStyle w:val="ListParagraph"/>
              <w:spacing w:line="276" w:lineRule="auto"/>
              <w:ind w:left="360"/>
              <w:rPr>
                <w:color w:val="auto"/>
              </w:rPr>
            </w:pPr>
          </w:p>
          <w:p w14:paraId="6D29B526" w14:textId="487B3EBA" w:rsidR="003A4970" w:rsidRPr="00743783" w:rsidRDefault="003A4970" w:rsidP="00743783">
            <w:pPr>
              <w:pStyle w:val="ListParagraph"/>
              <w:spacing w:line="276" w:lineRule="auto"/>
              <w:ind w:left="360"/>
              <w:rPr>
                <w:color w:val="auto"/>
              </w:rPr>
            </w:pPr>
            <w:r w:rsidRPr="00743783">
              <w:rPr>
                <w:noProof/>
                <w:color w:val="auto"/>
                <w:lang w:eastAsia="en-AU"/>
              </w:rPr>
              <w:drawing>
                <wp:inline distT="0" distB="0" distL="0" distR="0" wp14:anchorId="3B225271" wp14:editId="4582D02C">
                  <wp:extent cx="1492250" cy="618845"/>
                  <wp:effectExtent l="0" t="0" r="0" b="7620"/>
                  <wp:docPr id="435091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841116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6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tcBorders>
              <w:left w:val="nil"/>
              <w:bottom w:val="nil"/>
              <w:right w:val="nil"/>
            </w:tcBorders>
          </w:tcPr>
          <w:p w14:paraId="1FFDC5EE" w14:textId="7ECBBDA6" w:rsidR="006867D6" w:rsidRPr="007926A9" w:rsidRDefault="006867D6" w:rsidP="008C4697">
            <w:pPr>
              <w:rPr>
                <w:noProof/>
                <w:color w:val="auto"/>
                <w:sz w:val="16"/>
                <w:szCs w:val="16"/>
                <w:lang w:eastAsia="en-AU"/>
              </w:rPr>
            </w:pPr>
          </w:p>
          <w:p w14:paraId="04E0BD7A" w14:textId="52A1C4D0" w:rsidR="0008027C" w:rsidRPr="007926A9" w:rsidRDefault="0008027C" w:rsidP="008C4697">
            <w:pPr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926A9">
              <w:rPr>
                <w:rFonts w:ascii="Century Gothic" w:hAnsi="Century Gothic" w:hint="cs"/>
                <w:color w:val="auto"/>
                <w:sz w:val="18"/>
                <w:szCs w:val="18"/>
              </w:rPr>
              <w:t>The Scheme is expected to open to registrations in the second half of 2025 with distribution of payments to commence in late 2025.</w:t>
            </w:r>
            <w:r w:rsidRPr="007926A9">
              <w:rPr>
                <w:rFonts w:ascii="Century Gothic" w:hAnsi="Century Gothic"/>
                <w:color w:val="auto"/>
                <w:sz w:val="18"/>
                <w:szCs w:val="18"/>
              </w:rPr>
              <w:t xml:space="preserve"> Register for updates on the Scheme website</w:t>
            </w:r>
            <w:r w:rsidR="003A4970" w:rsidRPr="007926A9">
              <w:rPr>
                <w:rFonts w:ascii="Century Gothic" w:hAnsi="Century Gothic"/>
                <w:color w:val="auto"/>
                <w:sz w:val="18"/>
                <w:szCs w:val="18"/>
              </w:rPr>
              <w:t xml:space="preserve"> below</w:t>
            </w:r>
            <w:r w:rsidRPr="007926A9">
              <w:rPr>
                <w:rFonts w:ascii="Century Gothic" w:hAnsi="Century Gothic"/>
                <w:color w:val="auto"/>
                <w:sz w:val="18"/>
                <w:szCs w:val="18"/>
              </w:rPr>
              <w:t>.</w:t>
            </w:r>
          </w:p>
          <w:p w14:paraId="33816FF7" w14:textId="77777777" w:rsidR="003A4970" w:rsidRPr="007926A9" w:rsidRDefault="005153F7" w:rsidP="003A4970">
            <w:pPr>
              <w:spacing w:before="240"/>
              <w:rPr>
                <w:rFonts w:ascii="Century Gothic" w:hAnsi="Century Gothic"/>
                <w:color w:val="auto"/>
                <w:sz w:val="18"/>
                <w:szCs w:val="18"/>
                <w:u w:val="single"/>
              </w:rPr>
            </w:pPr>
            <w:hyperlink r:id="rId25" w:history="1">
              <w:r w:rsidR="003A4970" w:rsidRPr="007926A9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</w:rPr>
                <w:t>https://www.wa.gov.au/organisation/department-of-the-premier-and-cabinet/stolen-generations-redress-scheme</w:t>
              </w:r>
            </w:hyperlink>
          </w:p>
          <w:p w14:paraId="741756AE" w14:textId="32CF0094" w:rsidR="003A4970" w:rsidRPr="007926A9" w:rsidRDefault="003A4970" w:rsidP="008C4697">
            <w:pPr>
              <w:rPr>
                <w:noProof/>
                <w:color w:val="auto"/>
                <w:lang w:eastAsia="en-AU"/>
              </w:rPr>
            </w:pPr>
          </w:p>
        </w:tc>
      </w:tr>
      <w:tr w:rsidR="00743783" w14:paraId="2747502C" w14:textId="77777777" w:rsidTr="00702087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FECCF" w14:textId="77777777" w:rsidR="00743783" w:rsidRPr="00743783" w:rsidRDefault="00743783" w:rsidP="00407480">
            <w:pPr>
              <w:spacing w:before="240"/>
              <w:rPr>
                <w:color w:val="auto"/>
              </w:rPr>
            </w:pPr>
            <w:r w:rsidRPr="00743783">
              <w:rPr>
                <w:noProof/>
                <w:color w:val="auto"/>
                <w:lang w:eastAsia="en-AU"/>
              </w:rPr>
              <w:drawing>
                <wp:inline distT="0" distB="0" distL="0" distR="0" wp14:anchorId="7BE47751" wp14:editId="695C0277">
                  <wp:extent cx="1334917" cy="463550"/>
                  <wp:effectExtent l="0" t="0" r="0" b="0"/>
                  <wp:docPr id="8" name="Picture 8" descr="National Redress Sch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451" cy="492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938F8" w14:textId="77777777" w:rsidR="00743783" w:rsidRPr="00743783" w:rsidRDefault="00743783" w:rsidP="00743783">
            <w:pPr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  <w:p w14:paraId="20BE6175" w14:textId="72BAC7A0" w:rsidR="00743783" w:rsidRPr="00743783" w:rsidRDefault="00743783" w:rsidP="00743783">
            <w:pPr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The Scheme provides access to: </w:t>
            </w:r>
          </w:p>
          <w:p w14:paraId="42AD7EC0" w14:textId="77777777" w:rsidR="00743783" w:rsidRPr="00743783" w:rsidRDefault="00743783" w:rsidP="0074378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Counselling that is confidential and culturally safe</w:t>
            </w:r>
          </w:p>
          <w:p w14:paraId="14E45CE6" w14:textId="77777777" w:rsidR="00743783" w:rsidRPr="00743783" w:rsidRDefault="00743783" w:rsidP="0074378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A payment of up to $150,000, and </w:t>
            </w:r>
          </w:p>
          <w:p w14:paraId="17CCB288" w14:textId="77777777" w:rsidR="00743783" w:rsidRPr="00743783" w:rsidRDefault="00743783" w:rsidP="00743783">
            <w:pPr>
              <w:pStyle w:val="NormalWeb"/>
              <w:spacing w:before="120" w:beforeAutospacing="0" w:after="120" w:afterAutospacing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43783">
              <w:rPr>
                <w:rFonts w:ascii="Century Gothic" w:hAnsi="Century Gothic"/>
                <w:sz w:val="18"/>
                <w:szCs w:val="18"/>
              </w:rPr>
              <w:t xml:space="preserve">The option of a direct personal response from the institution (e.g. an apology). </w:t>
            </w:r>
          </w:p>
          <w:p w14:paraId="22E9D01E" w14:textId="77777777" w:rsidR="00743783" w:rsidRPr="00743783" w:rsidRDefault="00743783" w:rsidP="00743783">
            <w:pPr>
              <w:pStyle w:val="NormalWeb"/>
              <w:spacing w:before="120" w:beforeAutospacing="0" w:after="120" w:afterAutospacing="0" w:line="276" w:lineRule="auto"/>
              <w:rPr>
                <w:rFonts w:ascii="Century Gothic" w:eastAsiaTheme="minorHAnsi" w:hAnsi="Century Gothic" w:cstheme="minorBidi"/>
                <w:sz w:val="18"/>
                <w:szCs w:val="18"/>
                <w:lang w:eastAsia="en-US"/>
              </w:rPr>
            </w:pPr>
            <w:r w:rsidRPr="00743783">
              <w:rPr>
                <w:rFonts w:ascii="Century Gothic" w:eastAsiaTheme="minorHAnsi" w:hAnsi="Century Gothic" w:cstheme="minorBidi"/>
                <w:sz w:val="18"/>
                <w:szCs w:val="18"/>
                <w:lang w:eastAsia="en-US"/>
              </w:rPr>
              <w:t>Applicants can apply to the National Redress Scheme if:</w:t>
            </w:r>
          </w:p>
          <w:p w14:paraId="7EE1D806" w14:textId="77777777" w:rsidR="00743783" w:rsidRPr="00743783" w:rsidRDefault="00743783" w:rsidP="0040748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You experienced sexual abuse when you were under 18 years of age, and</w:t>
            </w:r>
          </w:p>
          <w:p w14:paraId="3929692C" w14:textId="77777777" w:rsidR="00743783" w:rsidRPr="00743783" w:rsidRDefault="00743783" w:rsidP="0040748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You were born before 30 June 2010, and</w:t>
            </w:r>
          </w:p>
          <w:p w14:paraId="04B494BB" w14:textId="77777777" w:rsidR="00743783" w:rsidRPr="00743783" w:rsidRDefault="00743783" w:rsidP="0040748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The abuse happened before 1 July 2018 while you were in the care of an institution, such as a school, church, sporting club, juvenile justice, or mission, and</w:t>
            </w:r>
          </w:p>
          <w:p w14:paraId="1EBA71F3" w14:textId="77777777" w:rsidR="00743783" w:rsidRPr="00743783" w:rsidRDefault="00743783" w:rsidP="0040748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You are an Australian citizen or permanent resident. </w:t>
            </w:r>
          </w:p>
          <w:p w14:paraId="2F9C8D07" w14:textId="53955A64" w:rsidR="007926A9" w:rsidRPr="007926A9" w:rsidRDefault="00743783" w:rsidP="00407480">
            <w:pPr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To access redress, the institution responsible for the abuse must have joined the Scheme.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B187E" w14:textId="77777777" w:rsidR="00743783" w:rsidRPr="00743783" w:rsidRDefault="00743783" w:rsidP="008C4697">
            <w:pPr>
              <w:rPr>
                <w:color w:val="auto"/>
              </w:rPr>
            </w:pPr>
            <w:r w:rsidRPr="00743783">
              <w:rPr>
                <w:noProof/>
                <w:color w:val="auto"/>
                <w:lang w:eastAsia="en-AU"/>
              </w:rPr>
              <w:drawing>
                <wp:inline distT="0" distB="0" distL="0" distR="0" wp14:anchorId="04729347" wp14:editId="76593BBD">
                  <wp:extent cx="2710180" cy="615950"/>
                  <wp:effectExtent l="0" t="0" r="0" b="0"/>
                  <wp:docPr id="6" name="Picture 6" descr="Australian Government Department of Social Serv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dss.gov.au/sites/all/themes/dss_2014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870" cy="62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783" w:rsidRPr="00A712B4" w14:paraId="4AEB6F83" w14:textId="77777777" w:rsidTr="00702087"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75DB7CE0" w14:textId="77777777" w:rsidR="00743783" w:rsidRPr="00743783" w:rsidRDefault="00743783" w:rsidP="00407480">
            <w:pPr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Between 2013 and 2017, the Royal Commission into Institutional Responses to Child Sexual Abuse listened to thousands of people about the sexual abuse they experienced as children in an institution. </w:t>
            </w:r>
          </w:p>
          <w:p w14:paraId="551EC0B0" w14:textId="5120A412" w:rsidR="00743783" w:rsidRPr="00743783" w:rsidRDefault="00743783" w:rsidP="00743783">
            <w:pPr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In response, the Australian Government set up the </w:t>
            </w:r>
            <w:r w:rsidRPr="00743783">
              <w:rPr>
                <w:rFonts w:ascii="Century Gothic" w:hAnsi="Century Gothic"/>
                <w:b/>
                <w:bCs/>
                <w:color w:val="auto"/>
                <w:sz w:val="18"/>
                <w:szCs w:val="18"/>
              </w:rPr>
              <w:t>National Redress Scheme</w:t>
            </w: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 for people who have experienced institutional child sexual abuse. The Scheme acknowledges that many children were sexually abused in Australian institutions and holds institutions to account. </w:t>
            </w:r>
          </w:p>
        </w:tc>
        <w:tc>
          <w:tcPr>
            <w:tcW w:w="595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C124A24" w14:textId="596F5FE3" w:rsidR="00743783" w:rsidRPr="00743783" w:rsidRDefault="00743783" w:rsidP="00407480">
            <w:pPr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nil"/>
              <w:left w:val="nil"/>
              <w:right w:val="nil"/>
            </w:tcBorders>
          </w:tcPr>
          <w:p w14:paraId="74B3373E" w14:textId="77777777" w:rsidR="00743783" w:rsidRPr="00743783" w:rsidRDefault="00743783" w:rsidP="0040748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Visit the Scheme’s website </w:t>
            </w:r>
            <w:hyperlink r:id="rId28" w:history="1">
              <w:r w:rsidRPr="00743783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</w:rPr>
                <w:t>https://www.nationalredress.gov.au/</w:t>
              </w:r>
            </w:hyperlink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 </w:t>
            </w:r>
            <w:r w:rsidRPr="00743783">
              <w:rPr>
                <w:rStyle w:val="Hyperlink"/>
                <w:rFonts w:ascii="Century Gothic" w:hAnsi="Century Gothic"/>
                <w:color w:val="auto"/>
                <w:sz w:val="18"/>
                <w:szCs w:val="18"/>
              </w:rPr>
              <w:t xml:space="preserve"> </w:t>
            </w:r>
          </w:p>
          <w:p w14:paraId="1A5B4282" w14:textId="77777777" w:rsidR="00743783" w:rsidRPr="00743783" w:rsidRDefault="00743783" w:rsidP="0040748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Call </w:t>
            </w:r>
            <w:r w:rsidRPr="00743783">
              <w:rPr>
                <w:rFonts w:asciiTheme="majorHAnsi" w:hAnsiTheme="majorHAnsi"/>
                <w:color w:val="auto"/>
              </w:rPr>
              <w:t>1800 737 377</w:t>
            </w:r>
          </w:p>
          <w:p w14:paraId="3A1327CE" w14:textId="77777777" w:rsidR="00743783" w:rsidRPr="00743783" w:rsidRDefault="00743783" w:rsidP="0040748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>Free and confidential legal, financial, emotional and practical support is available to help you throughout the application process. Information on how to access support services can be found at:</w:t>
            </w: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br/>
            </w:r>
            <w:hyperlink r:id="rId29" w:history="1">
              <w:r w:rsidRPr="00743783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</w:rPr>
                <w:t>https://www.nationalredress.gov.au/support</w:t>
              </w:r>
            </w:hyperlink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 </w:t>
            </w:r>
          </w:p>
          <w:p w14:paraId="0BEAD49E" w14:textId="77777777" w:rsidR="00743783" w:rsidRPr="00743783" w:rsidRDefault="00743783" w:rsidP="00407480">
            <w:pPr>
              <w:rPr>
                <w:color w:val="auto"/>
              </w:rPr>
            </w:pPr>
            <w:r w:rsidRPr="00743783">
              <w:rPr>
                <w:rFonts w:asciiTheme="majorHAnsi" w:hAnsiTheme="majorHAnsi"/>
                <w:color w:val="auto"/>
              </w:rPr>
              <w:t>A</w:t>
            </w:r>
            <w:r w:rsidRPr="00743783">
              <w:rPr>
                <w:rFonts w:ascii="Century Gothic" w:hAnsi="Century Gothic"/>
                <w:color w:val="auto"/>
                <w:sz w:val="18"/>
                <w:szCs w:val="18"/>
              </w:rPr>
              <w:t xml:space="preserve">pplications close on </w:t>
            </w:r>
            <w:r w:rsidRPr="00D1675F">
              <w:rPr>
                <w:rFonts w:ascii="Century Gothic" w:hAnsi="Century Gothic"/>
                <w:color w:val="auto"/>
                <w:sz w:val="18"/>
                <w:szCs w:val="18"/>
                <w:u w:val="single"/>
              </w:rPr>
              <w:t>30 June 2027</w:t>
            </w:r>
          </w:p>
        </w:tc>
      </w:tr>
    </w:tbl>
    <w:p w14:paraId="4521E4AF" w14:textId="5D18627C" w:rsidR="006962D9" w:rsidRPr="007926A9" w:rsidRDefault="006962D9" w:rsidP="002F5F25">
      <w:pPr>
        <w:rPr>
          <w:sz w:val="2"/>
          <w:szCs w:val="2"/>
        </w:rPr>
      </w:pPr>
      <w:bookmarkStart w:id="0" w:name="_GoBack"/>
      <w:bookmarkEnd w:id="0"/>
    </w:p>
    <w:sectPr w:rsidR="006962D9" w:rsidRPr="007926A9" w:rsidSect="002F5F2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 w:orient="landscape"/>
      <w:pgMar w:top="567" w:right="567" w:bottom="624" w:left="56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45A8" w14:textId="77777777" w:rsidR="005153F7" w:rsidRDefault="005153F7" w:rsidP="00A12F1B">
      <w:pPr>
        <w:spacing w:after="0" w:line="240" w:lineRule="auto"/>
      </w:pPr>
      <w:r>
        <w:separator/>
      </w:r>
    </w:p>
  </w:endnote>
  <w:endnote w:type="continuationSeparator" w:id="0">
    <w:p w14:paraId="1C9C7BA3" w14:textId="77777777" w:rsidR="005153F7" w:rsidRDefault="005153F7" w:rsidP="00A12F1B">
      <w:pPr>
        <w:spacing w:after="0" w:line="240" w:lineRule="auto"/>
      </w:pPr>
      <w:r>
        <w:continuationSeparator/>
      </w:r>
    </w:p>
  </w:endnote>
  <w:endnote w:type="continuationNotice" w:id="1">
    <w:p w14:paraId="41F4D296" w14:textId="77777777" w:rsidR="005153F7" w:rsidRDefault="005153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C272" w14:textId="60777396" w:rsidR="006962D9" w:rsidRDefault="006962D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19A1C14" wp14:editId="5024B5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2950" cy="390525"/>
              <wp:effectExtent l="0" t="0" r="0" b="0"/>
              <wp:wrapNone/>
              <wp:docPr id="689016191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44E5D" w14:textId="1F8F1BA8" w:rsidR="006962D9" w:rsidRPr="006962D9" w:rsidRDefault="006962D9" w:rsidP="006962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962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9A1C1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OFFICIAL" style="position:absolute;margin-left:0;margin-top:0;width:58.5pt;height:30.7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" filled="f" stroked="f">
              <v:textbox style="mso-fit-shape-to-text:t" inset="0,0,0,15pt">
                <w:txbxContent>
                  <w:p w14:paraId="47944E5D" w14:textId="1F8F1BA8" w:rsidR="006962D9" w:rsidRPr="006962D9" w:rsidRDefault="006962D9" w:rsidP="006962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962D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F979CF9" w14:paraId="1F4FF050" w14:textId="77777777" w:rsidTr="1F979CF9">
      <w:trPr>
        <w:trHeight w:val="300"/>
      </w:trPr>
      <w:tc>
        <w:tcPr>
          <w:tcW w:w="5130" w:type="dxa"/>
        </w:tcPr>
        <w:p w14:paraId="2AB8AE71" w14:textId="582CD7DC" w:rsidR="1F979CF9" w:rsidRDefault="1F979CF9" w:rsidP="1F979CF9">
          <w:pPr>
            <w:pStyle w:val="Header"/>
            <w:ind w:left="-115"/>
          </w:pPr>
        </w:p>
      </w:tc>
      <w:tc>
        <w:tcPr>
          <w:tcW w:w="5130" w:type="dxa"/>
        </w:tcPr>
        <w:p w14:paraId="16E7011C" w14:textId="061BF3A1" w:rsidR="1F979CF9" w:rsidRDefault="1F979CF9" w:rsidP="1F979CF9">
          <w:pPr>
            <w:pStyle w:val="Header"/>
            <w:jc w:val="center"/>
          </w:pPr>
        </w:p>
      </w:tc>
      <w:tc>
        <w:tcPr>
          <w:tcW w:w="5130" w:type="dxa"/>
        </w:tcPr>
        <w:p w14:paraId="2B5B3E22" w14:textId="6358D3E8" w:rsidR="1F979CF9" w:rsidRDefault="1F979CF9" w:rsidP="1F979CF9">
          <w:pPr>
            <w:pStyle w:val="Header"/>
            <w:ind w:right="-115"/>
            <w:jc w:val="right"/>
          </w:pPr>
        </w:p>
      </w:tc>
    </w:tr>
  </w:tbl>
  <w:p w14:paraId="469ECE75" w14:textId="382163EE" w:rsidR="1F979CF9" w:rsidRDefault="1F979CF9" w:rsidP="0756D9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8D74" w14:textId="47400836" w:rsidR="006962D9" w:rsidRDefault="006962D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E87DAA7" wp14:editId="545501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2950" cy="390525"/>
              <wp:effectExtent l="0" t="0" r="0" b="0"/>
              <wp:wrapNone/>
              <wp:docPr id="219082306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1A5DF" w14:textId="3D7533E7" w:rsidR="006962D9" w:rsidRPr="006962D9" w:rsidRDefault="006962D9" w:rsidP="006962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962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87DA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UNOFFICIAL" style="position:absolute;margin-left:0;margin-top:0;width:58.5pt;height:30.7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" filled="f" stroked="f">
              <v:textbox style="mso-fit-shape-to-text:t" inset="0,0,0,15pt">
                <w:txbxContent>
                  <w:p w14:paraId="5CF1A5DF" w14:textId="3D7533E7" w:rsidR="006962D9" w:rsidRPr="006962D9" w:rsidRDefault="006962D9" w:rsidP="006962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962D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91B26" w14:textId="77777777" w:rsidR="005153F7" w:rsidRDefault="005153F7" w:rsidP="00A12F1B">
      <w:pPr>
        <w:spacing w:after="0" w:line="240" w:lineRule="auto"/>
      </w:pPr>
      <w:r>
        <w:separator/>
      </w:r>
    </w:p>
  </w:footnote>
  <w:footnote w:type="continuationSeparator" w:id="0">
    <w:p w14:paraId="10BFAFA6" w14:textId="77777777" w:rsidR="005153F7" w:rsidRDefault="005153F7" w:rsidP="00A12F1B">
      <w:pPr>
        <w:spacing w:after="0" w:line="240" w:lineRule="auto"/>
      </w:pPr>
      <w:r>
        <w:continuationSeparator/>
      </w:r>
    </w:p>
  </w:footnote>
  <w:footnote w:type="continuationNotice" w:id="1">
    <w:p w14:paraId="498FBEB9" w14:textId="77777777" w:rsidR="005153F7" w:rsidRDefault="005153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83D9E" w14:textId="74D01A8C" w:rsidR="006962D9" w:rsidRDefault="006962D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E975262" wp14:editId="003BC9B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2950" cy="390525"/>
              <wp:effectExtent l="0" t="0" r="0" b="9525"/>
              <wp:wrapNone/>
              <wp:docPr id="236447798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09E7D" w14:textId="3ABD037E" w:rsidR="006962D9" w:rsidRPr="006962D9" w:rsidRDefault="006962D9" w:rsidP="006962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962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9752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58.5pt;height:30.7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" filled="f" stroked="f">
              <v:textbox style="mso-fit-shape-to-text:t" inset="0,15pt,0,0">
                <w:txbxContent>
                  <w:p w14:paraId="48B09E7D" w14:textId="3ABD037E" w:rsidR="006962D9" w:rsidRPr="006962D9" w:rsidRDefault="006962D9" w:rsidP="006962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962D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E59BA" w14:textId="4FC6B230" w:rsidR="00A12F1B" w:rsidRPr="008C4697" w:rsidRDefault="6E326553" w:rsidP="00CA1449">
    <w:pPr>
      <w:pStyle w:val="Heading1"/>
      <w:jc w:val="center"/>
      <w:rPr>
        <w:rFonts w:ascii="Century Gothic" w:hAnsi="Century Gothic"/>
        <w:b/>
        <w:color w:val="000000" w:themeColor="text1"/>
      </w:rPr>
    </w:pPr>
    <w:r w:rsidRPr="008C4697">
      <w:rPr>
        <w:rFonts w:ascii="Century Gothic" w:hAnsi="Century Gothic"/>
        <w:b/>
        <w:color w:val="000000" w:themeColor="text1"/>
      </w:rPr>
      <w:t>Redre</w:t>
    </w:r>
    <w:r w:rsidRPr="008C4697">
      <w:rPr>
        <w:rStyle w:val="Heading1Char"/>
        <w:rFonts w:ascii="Century Gothic" w:hAnsi="Century Gothic"/>
        <w:b/>
        <w:color w:val="000000" w:themeColor="text1"/>
      </w:rPr>
      <w:t>ss Sche</w:t>
    </w:r>
    <w:r w:rsidRPr="008C4697">
      <w:rPr>
        <w:rFonts w:ascii="Century Gothic" w:hAnsi="Century Gothic"/>
        <w:b/>
        <w:color w:val="000000" w:themeColor="text1"/>
      </w:rPr>
      <w:t>mes</w:t>
    </w:r>
  </w:p>
  <w:p w14:paraId="06F78606" w14:textId="703D586C" w:rsidR="00376C21" w:rsidRPr="007926A9" w:rsidRDefault="6E326553" w:rsidP="00CA1449">
    <w:pPr>
      <w:pStyle w:val="BodyText"/>
      <w:jc w:val="center"/>
      <w:rPr>
        <w:rFonts w:ascii="Century Gothic" w:hAnsi="Century Gothic"/>
        <w:sz w:val="18"/>
        <w:szCs w:val="18"/>
      </w:rPr>
    </w:pPr>
    <w:r w:rsidRPr="6E326553">
      <w:rPr>
        <w:rFonts w:ascii="Century Gothic" w:hAnsi="Century Gothic"/>
        <w:sz w:val="18"/>
        <w:szCs w:val="18"/>
      </w:rPr>
      <w:t>The following Schemes may be relevant to Stolen Generations Survivors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12C88" w14:textId="64018E45" w:rsidR="006962D9" w:rsidRDefault="006962D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BBEC39" wp14:editId="43E960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2950" cy="390525"/>
              <wp:effectExtent l="0" t="0" r="0" b="9525"/>
              <wp:wrapNone/>
              <wp:docPr id="717435857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9631D" w14:textId="068C0005" w:rsidR="006962D9" w:rsidRPr="006962D9" w:rsidRDefault="006962D9" w:rsidP="006962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962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BBEC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OFFICIAL" style="position:absolute;margin-left:0;margin-top:0;width:58.5pt;height:30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" filled="f" stroked="f">
              <v:textbox style="mso-fit-shape-to-text:t" inset="0,15pt,0,0">
                <w:txbxContent>
                  <w:p w14:paraId="1AE9631D" w14:textId="068C0005" w:rsidR="006962D9" w:rsidRPr="006962D9" w:rsidRDefault="006962D9" w:rsidP="006962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962D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0090"/>
    <w:multiLevelType w:val="multilevel"/>
    <w:tmpl w:val="6CBA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5082D"/>
    <w:multiLevelType w:val="hybridMultilevel"/>
    <w:tmpl w:val="EE943B80"/>
    <w:lvl w:ilvl="0" w:tplc="CE96F06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B341F"/>
    <w:multiLevelType w:val="multilevel"/>
    <w:tmpl w:val="8430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D13504"/>
    <w:multiLevelType w:val="hybridMultilevel"/>
    <w:tmpl w:val="34E0D4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A55971"/>
    <w:multiLevelType w:val="hybridMultilevel"/>
    <w:tmpl w:val="C1DA4A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1D007D"/>
    <w:multiLevelType w:val="multilevel"/>
    <w:tmpl w:val="C782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2666BA"/>
    <w:multiLevelType w:val="hybridMultilevel"/>
    <w:tmpl w:val="8BB89126"/>
    <w:lvl w:ilvl="0" w:tplc="0C090001">
      <w:start w:val="1"/>
      <w:numFmt w:val="bullet"/>
      <w:lvlText w:val=""/>
      <w:lvlJc w:val="left"/>
      <w:pPr>
        <w:ind w:left="-4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7" w15:restartNumberingAfterBreak="0">
    <w:nsid w:val="5A19470D"/>
    <w:multiLevelType w:val="hybridMultilevel"/>
    <w:tmpl w:val="FA3ECF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454B35"/>
    <w:multiLevelType w:val="multilevel"/>
    <w:tmpl w:val="D8B6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08"/>
    <w:rsid w:val="00000840"/>
    <w:rsid w:val="00062638"/>
    <w:rsid w:val="0008027C"/>
    <w:rsid w:val="000B5EAB"/>
    <w:rsid w:val="001368BB"/>
    <w:rsid w:val="00146581"/>
    <w:rsid w:val="00180B77"/>
    <w:rsid w:val="00181AB2"/>
    <w:rsid w:val="00192AC6"/>
    <w:rsid w:val="001D53D0"/>
    <w:rsid w:val="00205FCA"/>
    <w:rsid w:val="00244ED8"/>
    <w:rsid w:val="00246C79"/>
    <w:rsid w:val="002545D6"/>
    <w:rsid w:val="00264D3C"/>
    <w:rsid w:val="002F5F25"/>
    <w:rsid w:val="00362714"/>
    <w:rsid w:val="00366FB8"/>
    <w:rsid w:val="00376C21"/>
    <w:rsid w:val="0038063A"/>
    <w:rsid w:val="003A4970"/>
    <w:rsid w:val="003E0148"/>
    <w:rsid w:val="00407480"/>
    <w:rsid w:val="00420E0D"/>
    <w:rsid w:val="004475E5"/>
    <w:rsid w:val="004512EC"/>
    <w:rsid w:val="00461665"/>
    <w:rsid w:val="00470CBE"/>
    <w:rsid w:val="004C31F9"/>
    <w:rsid w:val="004D0BAA"/>
    <w:rsid w:val="0050104B"/>
    <w:rsid w:val="005153F7"/>
    <w:rsid w:val="00517A30"/>
    <w:rsid w:val="00574066"/>
    <w:rsid w:val="00575F24"/>
    <w:rsid w:val="005C7F00"/>
    <w:rsid w:val="00614698"/>
    <w:rsid w:val="0064204C"/>
    <w:rsid w:val="00673EBA"/>
    <w:rsid w:val="006867D6"/>
    <w:rsid w:val="006962D9"/>
    <w:rsid w:val="006A0A82"/>
    <w:rsid w:val="006B5FE9"/>
    <w:rsid w:val="006C6E51"/>
    <w:rsid w:val="006F1D43"/>
    <w:rsid w:val="00702087"/>
    <w:rsid w:val="0072657B"/>
    <w:rsid w:val="00743039"/>
    <w:rsid w:val="00743783"/>
    <w:rsid w:val="007554E4"/>
    <w:rsid w:val="00761555"/>
    <w:rsid w:val="007868E9"/>
    <w:rsid w:val="007926A9"/>
    <w:rsid w:val="00797502"/>
    <w:rsid w:val="007B1C24"/>
    <w:rsid w:val="007B5470"/>
    <w:rsid w:val="00835B29"/>
    <w:rsid w:val="008369D9"/>
    <w:rsid w:val="00860302"/>
    <w:rsid w:val="0088203D"/>
    <w:rsid w:val="008A0FBE"/>
    <w:rsid w:val="008B15E5"/>
    <w:rsid w:val="008B4A51"/>
    <w:rsid w:val="008C4697"/>
    <w:rsid w:val="008D64ED"/>
    <w:rsid w:val="009B3DAF"/>
    <w:rsid w:val="009D4A87"/>
    <w:rsid w:val="009E4C4E"/>
    <w:rsid w:val="00A12F1B"/>
    <w:rsid w:val="00A22511"/>
    <w:rsid w:val="00A6199E"/>
    <w:rsid w:val="00A712B4"/>
    <w:rsid w:val="00AC5142"/>
    <w:rsid w:val="00B12C97"/>
    <w:rsid w:val="00B34B92"/>
    <w:rsid w:val="00B36C59"/>
    <w:rsid w:val="00B90608"/>
    <w:rsid w:val="00C2125A"/>
    <w:rsid w:val="00C51F94"/>
    <w:rsid w:val="00C7617D"/>
    <w:rsid w:val="00CA1449"/>
    <w:rsid w:val="00CB323D"/>
    <w:rsid w:val="00D1675F"/>
    <w:rsid w:val="00D71082"/>
    <w:rsid w:val="00D80A0D"/>
    <w:rsid w:val="00D93F4B"/>
    <w:rsid w:val="00DB3BFB"/>
    <w:rsid w:val="00DD053B"/>
    <w:rsid w:val="00DD109C"/>
    <w:rsid w:val="00DF148A"/>
    <w:rsid w:val="00DF1C38"/>
    <w:rsid w:val="00E40C60"/>
    <w:rsid w:val="00EA46BF"/>
    <w:rsid w:val="00EF238D"/>
    <w:rsid w:val="00F0306F"/>
    <w:rsid w:val="00FB226A"/>
    <w:rsid w:val="00FC27DB"/>
    <w:rsid w:val="00FE2175"/>
    <w:rsid w:val="00FF6CA0"/>
    <w:rsid w:val="0756D9D4"/>
    <w:rsid w:val="10131C3D"/>
    <w:rsid w:val="12339AD8"/>
    <w:rsid w:val="14740C37"/>
    <w:rsid w:val="1F979CF9"/>
    <w:rsid w:val="2710323B"/>
    <w:rsid w:val="277868A8"/>
    <w:rsid w:val="6E326553"/>
    <w:rsid w:val="7BDB8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5F5CA"/>
  <w15:chartTrackingRefBased/>
  <w15:docId w15:val="{9C5A9FBA-0A17-498F-BCB8-AFD6B236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qFormat/>
    <w:rsid w:val="00B90608"/>
    <w:pPr>
      <w:spacing w:after="120" w:line="264" w:lineRule="auto"/>
    </w:pPr>
    <w:rPr>
      <w:color w:val="262626" w:themeColor="text1" w:themeTint="D9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B90608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F26135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6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608"/>
    <w:rPr>
      <w:rFonts w:asciiTheme="majorHAnsi" w:eastAsiaTheme="majorEastAsia" w:hAnsiTheme="majorHAnsi" w:cstheme="majorBidi"/>
      <w:b/>
      <w:color w:val="F26135"/>
      <w:sz w:val="40"/>
      <w:szCs w:val="40"/>
    </w:rPr>
  </w:style>
  <w:style w:type="paragraph" w:styleId="ListParagraph">
    <w:name w:val="List Paragraph"/>
    <w:aliases w:val="CAB - List Bullet,List Bullet Cab,Recommendation,List Paragraph1,List Paragraph11,Bullet point,List Paragraph Number,First level bullet point,figure text numbered,L,CV text,Table text,F5 List Paragraph,Dot pt,Medium Grid 1 - Accent 21"/>
    <w:basedOn w:val="Normal"/>
    <w:link w:val="ListParagraphChar"/>
    <w:uiPriority w:val="34"/>
    <w:qFormat/>
    <w:rsid w:val="00B90608"/>
    <w:pPr>
      <w:ind w:left="720"/>
      <w:contextualSpacing/>
    </w:pPr>
  </w:style>
  <w:style w:type="character" w:customStyle="1" w:styleId="ListParagraphChar">
    <w:name w:val="List Paragraph Char"/>
    <w:aliases w:val="CAB - List Bullet Char,List Bullet Cab Char,Recommendation Char,List Paragraph1 Char,List Paragraph11 Char,Bullet point Char,List Paragraph Number Char,First level bullet point Char,figure text numbered Char,L Char,CV text Char"/>
    <w:link w:val="ListParagraph"/>
    <w:uiPriority w:val="34"/>
    <w:locked/>
    <w:rsid w:val="00B90608"/>
    <w:rPr>
      <w:color w:val="262626" w:themeColor="text1" w:themeTint="D9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90608"/>
  </w:style>
  <w:style w:type="character" w:customStyle="1" w:styleId="BodyTextChar">
    <w:name w:val="Body Text Char"/>
    <w:basedOn w:val="DefaultParagraphFont"/>
    <w:link w:val="BodyText"/>
    <w:uiPriority w:val="99"/>
    <w:semiHidden/>
    <w:rsid w:val="00B90608"/>
    <w:rPr>
      <w:color w:val="262626" w:themeColor="text1" w:themeTint="D9"/>
      <w:sz w:val="20"/>
      <w:szCs w:val="20"/>
    </w:rPr>
  </w:style>
  <w:style w:type="table" w:styleId="TableGrid">
    <w:name w:val="Table Grid"/>
    <w:basedOn w:val="TableNormal"/>
    <w:uiPriority w:val="39"/>
    <w:rsid w:val="00B9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9060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B9060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90608"/>
    <w:rPr>
      <w:color w:val="262626" w:themeColor="text1" w:themeTint="D9"/>
      <w:sz w:val="20"/>
      <w:szCs w:val="20"/>
    </w:rPr>
  </w:style>
  <w:style w:type="paragraph" w:styleId="NormalWeb">
    <w:name w:val="Normal (Web)"/>
    <w:basedOn w:val="Normal"/>
    <w:uiPriority w:val="99"/>
    <w:unhideWhenUsed/>
    <w:rsid w:val="00B9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9060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90608"/>
    <w:pPr>
      <w:widowControl w:val="0"/>
      <w:spacing w:after="0" w:line="240" w:lineRule="auto"/>
    </w:pPr>
    <w:rPr>
      <w:color w:val="auto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368B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F1B"/>
    <w:rPr>
      <w:color w:val="262626" w:themeColor="text1" w:themeTint="D9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2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F1B"/>
    <w:rPr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38"/>
    <w:rPr>
      <w:rFonts w:ascii="Segoe UI" w:hAnsi="Segoe UI" w:cs="Segoe UI"/>
      <w:color w:val="262626" w:themeColor="text1" w:themeTint="D9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C46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02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4970"/>
    <w:pPr>
      <w:spacing w:after="0" w:line="240" w:lineRule="auto"/>
    </w:pPr>
    <w:rPr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cid:image001.png@01D98EF1.AD646280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://www.vic.gov.au/stolen-generations-reparations-package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territoriesredress.gov.au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wa.gov.au/organisation/department-of-the-premier-and-cabinet/stolen-generations-redress-scheme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help@territoriesredress.gov.au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www.nationalredress.gov.au/suppor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5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territoriesredress.gov.au/resources/application-redress-form" TargetMode="External"/><Relationship Id="rId23" Type="http://schemas.openxmlformats.org/officeDocument/2006/relationships/hyperlink" Target="mailto:stolen.generations@justice.vic.gov.au" TargetMode="External"/><Relationship Id="rId28" Type="http://schemas.openxmlformats.org/officeDocument/2006/relationships/hyperlink" Target="https://www.nationalredress.gov.au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stolen-generations-reparations-package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territoriesredress.gov.au" TargetMode="External"/><Relationship Id="rId22" Type="http://schemas.openxmlformats.org/officeDocument/2006/relationships/hyperlink" Target="https://www.vic.gov.au/stolen-generations-reparations-package" TargetMode="External"/><Relationship Id="rId27" Type="http://schemas.openxmlformats.org/officeDocument/2006/relationships/image" Target="media/image7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 xsi:nil="true"/>
    <Comments xmlns="http://schemas.microsoft.com/sharepoint/v3" xsi:nil="true"/>
    <TaxKeywordTaxHTField xmlns="84679c1d-314a-4e8f-a574-c3d92bbe8f11">
      <Terms xmlns="http://schemas.microsoft.com/office/infopath/2007/PartnerControls"/>
    </TaxKeywordTaxHTField>
    <TaxCatchAll xmlns="84679c1d-314a-4e8f-a574-c3d92bbe8f11">
      <Value>4</Value>
    </TaxCatchAll>
    <lcf76f155ced4ddcb4097134ff3c332f xmlns="2add808c-4a50-47fd-bee8-ef4e830ae0bb">
      <Terms xmlns="http://schemas.microsoft.com/office/infopath/2007/PartnerControls"/>
    </lcf76f155ced4ddcb4097134ff3c332f>
    <_dlc_DocId xmlns="84679c1d-314a-4e8f-a574-c3d92bbe8f11">NIAAdoc-67039968-4965</_dlc_DocId>
    <_dlc_DocIdUrl xmlns="84679c1d-314a-4e8f-a574-c3d92bbe8f11">
      <Url>https://indcld.sharepoint.com/sites/niaa-ptsgr/_layouts/15/DocIdRedir.aspx?ID=NIAAdoc-67039968-4965</Url>
      <Description>NIAAdoc-67039968-4965</Description>
    </_dlc_DocIdUrl>
    <_ip_UnifiedCompliancePolicyUIAction xmlns="http://schemas.microsoft.com/sharepoint/v3" xsi:nil="true"/>
    <cdbc2dc00aa540bd967d3b60a342fb09 xmlns="84679c1d-314a-4e8f-a574-c3d92bbe8f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cdbc2dc00aa540bd967d3b60a342fb09>
    <_ip_UnifiedCompliancePolicyProperties xmlns="http://schemas.microsoft.com/sharepoint/v3" xsi:nil="true"/>
    <cdef102640534fce96357f642a4b837f xmlns="84679c1d-314a-4e8f-a574-c3d92bbe8f11">
      <Terms xmlns="http://schemas.microsoft.com/office/infopath/2007/PartnerControls"/>
    </cdef102640534fce96357f642a4b837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F3B3A52C024296184CFCCBD45E9D" ma:contentTypeVersion="30" ma:contentTypeDescription="Create a new document." ma:contentTypeScope="" ma:versionID="7810b8422e9c3ec8303fc5f4a27e3959">
  <xsd:schema xmlns:xsd="http://www.w3.org/2001/XMLSchema" xmlns:xs="http://www.w3.org/2001/XMLSchema" xmlns:p="http://schemas.microsoft.com/office/2006/metadata/properties" xmlns:ns1="http://schemas.microsoft.com/sharepoint/v3" xmlns:ns2="84679c1d-314a-4e8f-a574-c3d92bbe8f11" xmlns:ns3="e771ab56-0c5d-40e7-b080-2686d2b89623" xmlns:ns4="2add808c-4a50-47fd-bee8-ef4e830ae0bb" targetNamespace="http://schemas.microsoft.com/office/2006/metadata/properties" ma:root="true" ma:fieldsID="c66993ecaf5224e51e0af81e1883862a" ns1:_="" ns2:_="" ns3:_="" ns4:_="">
    <xsd:import namespace="http://schemas.microsoft.com/sharepoint/v3"/>
    <xsd:import namespace="84679c1d-314a-4e8f-a574-c3d92bbe8f11"/>
    <xsd:import namespace="e771ab56-0c5d-40e7-b080-2686d2b89623"/>
    <xsd:import namespace="2add808c-4a50-47fd-bee8-ef4e830ae0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dbc2dc00aa540bd967d3b60a342fb09" minOccurs="0"/>
                <xsd:element ref="ns2:TaxCatchAll" minOccurs="0"/>
                <xsd:element ref="ns2:cdef102640534fce96357f642a4b837f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9c1d-314a-4e8f-a574-c3d92bbe8f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dbc2dc00aa540bd967d3b60a342fb09" ma:index="12" ma:taxonomy="true" ma:internalName="cdbc2dc00aa540bd967d3b60a342fb09" ma:taxonomyFieldName="SecurityClassification" ma:displayName="Security Classification" ma:default="4;#OFFICIAL|9e0ec9cb-4e7f-4d4a-bd32-1ee7525c6d87" ma:fieldId="{cdbc2dc0-0aa5-40bd-967d-3b60a342fb09}" ma:sspId="b49bf62c-52d7-476d-9171-a76e6b3c1064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93c51a64-f03d-4e5f-8ed2-537a225b1773}" ma:internalName="TaxCatchAll" ma:showField="CatchAllData" ma:web="84679c1d-314a-4e8f-a574-c3d92bbe8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ef102640534fce96357f642a4b837f" ma:index="15" nillable="true" ma:taxonomy="true" ma:internalName="cdef102640534fce96357f642a4b837f" ma:taxonomyFieldName="InformationMarker" ma:displayName="Information Marker" ma:readOnly="false" ma:fieldId="{cdef1026-4053-4fce-9635-7f642a4b837f}" ma:sspId="b49bf62c-52d7-476d-9171-a76e6b3c1064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b49bf62c-52d7-476d-9171-a76e6b3c10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808c-4a50-47fd-bee8-ef4e830ae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49bf62c-52d7-476d-9171-a76e6b3c1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021259-71F1-46BC-8E9F-8B6D843AC0AD}">
  <ds:schemaRefs>
    <ds:schemaRef ds:uri="http://schemas.microsoft.com/office/2006/metadata/properties"/>
    <ds:schemaRef ds:uri="http://schemas.microsoft.com/office/infopath/2007/PartnerControls"/>
    <ds:schemaRef ds:uri="e771ab56-0c5d-40e7-b080-2686d2b89623"/>
    <ds:schemaRef ds:uri="http://schemas.microsoft.com/sharepoint/v3"/>
    <ds:schemaRef ds:uri="84679c1d-314a-4e8f-a574-c3d92bbe8f11"/>
    <ds:schemaRef ds:uri="2add808c-4a50-47fd-bee8-ef4e830ae0bb"/>
  </ds:schemaRefs>
</ds:datastoreItem>
</file>

<file path=customXml/itemProps2.xml><?xml version="1.0" encoding="utf-8"?>
<ds:datastoreItem xmlns:ds="http://schemas.openxmlformats.org/officeDocument/2006/customXml" ds:itemID="{C727CE84-4C5E-4892-B77D-1547A76017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9336B9-F0AD-4240-84FA-E20AD4775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679c1d-314a-4e8f-a574-c3d92bbe8f11"/>
    <ds:schemaRef ds:uri="e771ab56-0c5d-40e7-b080-2686d2b89623"/>
    <ds:schemaRef ds:uri="2add808c-4a50-47fd-bee8-ef4e830ae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D26F4-10FA-4FAD-9E81-0F42D8AB78D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1ddb86b-f2e4-4ffc-b493-a8febc5ff1fc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4837</Characters>
  <Application>Microsoft Office Word</Application>
  <DocSecurity>0</DocSecurity>
  <Lines>40</Lines>
  <Paragraphs>11</Paragraphs>
  <ScaleCrop>false</ScaleCrop>
  <Manager/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Redress Schemes</dc:title>
  <dc:subject/>
  <dc:creator>Michael NEWMAN</dc:creator>
  <cp:keywords/>
  <dc:description/>
  <cp:lastModifiedBy>Cameron, Suzana</cp:lastModifiedBy>
  <cp:revision>2</cp:revision>
  <dcterms:created xsi:type="dcterms:W3CDTF">2025-08-06T03:22:00Z</dcterms:created>
  <dcterms:modified xsi:type="dcterms:W3CDTF">2025-08-06T03:22:00Z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0x0101006521F3B3A52C024296184CFCCBD45E9D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SecurityClassification">
    <vt:lpwstr>4;#OFFICIAL|9e0ec9cb-4e7f-4d4a-bd32-1ee7525c6d87</vt:lpwstr>
  </property>
  <property fmtid="{D5CDD505-2E9C-101B-9397-08002B2CF9AE}" pid="6" name="InformationMarker">
    <vt:lpwstr/>
  </property>
  <property fmtid="{D5CDD505-2E9C-101B-9397-08002B2CF9AE}" pid="7" name="_dlc_DocIdItemGuid">
    <vt:lpwstr>07af60c6-8f5c-40db-9976-365719f0a362</vt:lpwstr>
  </property>
  <property fmtid="{D5CDD505-2E9C-101B-9397-08002B2CF9AE}" pid="8" name="MSIP_Label_116cf7cf-4bad-475a-a557-f71d08d59046_Enabled">
    <vt:lpwstr>true</vt:lpwstr>
  </property>
  <property fmtid="{D5CDD505-2E9C-101B-9397-08002B2CF9AE}" pid="9" name="MSIP_Label_116cf7cf-4bad-475a-a557-f71d08d59046_SetDate">
    <vt:lpwstr>2025-06-25T07:21:05Z</vt:lpwstr>
  </property>
  <property fmtid="{D5CDD505-2E9C-101B-9397-08002B2CF9AE}" pid="10" name="MSIP_Label_116cf7cf-4bad-475a-a557-f71d08d59046_Method">
    <vt:lpwstr>Standard</vt:lpwstr>
  </property>
  <property fmtid="{D5CDD505-2E9C-101B-9397-08002B2CF9AE}" pid="11" name="MSIP_Label_116cf7cf-4bad-475a-a557-f71d08d59046_Name">
    <vt:lpwstr>OFFICIAL [ Office ]</vt:lpwstr>
  </property>
  <property fmtid="{D5CDD505-2E9C-101B-9397-08002B2CF9AE}" pid="12" name="MSIP_Label_116cf7cf-4bad-475a-a557-f71d08d59046_SiteId">
    <vt:lpwstr>d48144b5-571f-4b68-9721-e41bc0071e17</vt:lpwstr>
  </property>
  <property fmtid="{D5CDD505-2E9C-101B-9397-08002B2CF9AE}" pid="13" name="MSIP_Label_116cf7cf-4bad-475a-a557-f71d08d59046_ActionId">
    <vt:lpwstr>89f77078-fdba-4676-b4e0-c2d4a54120c7</vt:lpwstr>
  </property>
  <property fmtid="{D5CDD505-2E9C-101B-9397-08002B2CF9AE}" pid="14" name="MSIP_Label_116cf7cf-4bad-475a-a557-f71d08d59046_ContentBits">
    <vt:lpwstr>0</vt:lpwstr>
  </property>
  <property fmtid="{D5CDD505-2E9C-101B-9397-08002B2CF9AE}" pid="15" name="MSIP_Label_116cf7cf-4bad-475a-a557-f71d08d59046_Tag">
    <vt:lpwstr>10, 3, 0, 1</vt:lpwstr>
  </property>
  <property fmtid="{D5CDD505-2E9C-101B-9397-08002B2CF9AE}" pid="16" name="_NewReviewCycle">
    <vt:lpwstr/>
  </property>
</Properties>
</file>